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92AE" w14:textId="77777777" w:rsidR="0084660D" w:rsidRPr="0084660D" w:rsidRDefault="0084660D" w:rsidP="0084660D">
      <w:pPr>
        <w:pStyle w:val="font8"/>
        <w:spacing w:before="0" w:beforeAutospacing="0" w:after="0" w:afterAutospacing="0" w:line="273" w:lineRule="atLeast"/>
        <w:textAlignment w:val="baseline"/>
        <w:rPr>
          <w:rFonts w:ascii="Arial" w:hAnsi="Arial" w:cs="Arial"/>
          <w:b/>
          <w:bCs/>
          <w:color w:val="000000"/>
          <w:sz w:val="20"/>
          <w:szCs w:val="20"/>
        </w:rPr>
      </w:pPr>
      <w:r w:rsidRPr="0084660D">
        <w:rPr>
          <w:rStyle w:val="wixui-rich-texttext"/>
          <w:rFonts w:ascii="Arial" w:eastAsiaTheme="majorEastAsia" w:hAnsi="Arial" w:cs="Arial"/>
          <w:b/>
          <w:bCs/>
          <w:color w:val="000000"/>
          <w:sz w:val="20"/>
          <w:szCs w:val="20"/>
          <w:bdr w:val="none" w:sz="0" w:space="0" w:color="auto" w:frame="1"/>
        </w:rPr>
        <w:t>Product specifications</w:t>
      </w:r>
    </w:p>
    <w:p w14:paraId="63D060D9" w14:textId="71DA47F9"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 </w:t>
      </w:r>
    </w:p>
    <w:p w14:paraId="7C784760"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Sizing:</w:t>
      </w:r>
    </w:p>
    <w:p w14:paraId="2D57350C"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Small refers to caliber 55-65mm (normally 160+ in count)</w:t>
      </w:r>
    </w:p>
    <w:p w14:paraId="059ADAEA"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Medium refers to caliber 65-75mm (normally around 125 count)</w:t>
      </w:r>
    </w:p>
    <w:p w14:paraId="20CCF669"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Large refers to caliber 85+mm (normally around 75 count)</w:t>
      </w:r>
    </w:p>
    <w:p w14:paraId="7215E4D8"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Fonts w:ascii="Arial" w:hAnsi="Arial" w:cs="Arial"/>
          <w:color w:val="000000"/>
          <w:sz w:val="20"/>
          <w:szCs w:val="20"/>
        </w:rPr>
        <w:t> </w:t>
      </w:r>
    </w:p>
    <w:p w14:paraId="4CF93658"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Packaging:</w:t>
      </w:r>
    </w:p>
    <w:p w14:paraId="0FA69BD3"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 xml:space="preserve">Carton package refers to double layered box of carton material, around 12.5kg </w:t>
      </w:r>
      <w:proofErr w:type="spellStart"/>
      <w:r>
        <w:rPr>
          <w:rStyle w:val="wixui-rich-texttext"/>
          <w:rFonts w:ascii="Arial" w:eastAsiaTheme="majorEastAsia" w:hAnsi="Arial" w:cs="Arial"/>
          <w:color w:val="000000"/>
          <w:sz w:val="20"/>
          <w:szCs w:val="20"/>
          <w:bdr w:val="none" w:sz="0" w:space="0" w:color="auto" w:frame="1"/>
        </w:rPr>
        <w:t>netto</w:t>
      </w:r>
      <w:proofErr w:type="spellEnd"/>
    </w:p>
    <w:p w14:paraId="05B49691"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 xml:space="preserve">Plastic refers to plastic crate box, around 12.5 kg </w:t>
      </w:r>
      <w:proofErr w:type="spellStart"/>
      <w:r>
        <w:rPr>
          <w:rStyle w:val="wixui-rich-texttext"/>
          <w:rFonts w:ascii="Arial" w:eastAsiaTheme="majorEastAsia" w:hAnsi="Arial" w:cs="Arial"/>
          <w:color w:val="000000"/>
          <w:sz w:val="20"/>
          <w:szCs w:val="20"/>
          <w:bdr w:val="none" w:sz="0" w:space="0" w:color="auto" w:frame="1"/>
        </w:rPr>
        <w:t>netto</w:t>
      </w:r>
      <w:proofErr w:type="spellEnd"/>
    </w:p>
    <w:p w14:paraId="7C00F2E4"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 xml:space="preserve">Wood refers to wooden crate of around 12.5kg </w:t>
      </w:r>
      <w:proofErr w:type="spellStart"/>
      <w:r>
        <w:rPr>
          <w:rStyle w:val="wixui-rich-texttext"/>
          <w:rFonts w:ascii="Arial" w:eastAsiaTheme="majorEastAsia" w:hAnsi="Arial" w:cs="Arial"/>
          <w:color w:val="000000"/>
          <w:sz w:val="20"/>
          <w:szCs w:val="20"/>
          <w:bdr w:val="none" w:sz="0" w:space="0" w:color="auto" w:frame="1"/>
        </w:rPr>
        <w:t>netto</w:t>
      </w:r>
      <w:proofErr w:type="spellEnd"/>
      <w:r>
        <w:rPr>
          <w:rStyle w:val="wixui-rich-texttext"/>
          <w:rFonts w:ascii="Arial" w:eastAsiaTheme="majorEastAsia" w:hAnsi="Arial" w:cs="Arial"/>
          <w:color w:val="000000"/>
          <w:sz w:val="20"/>
          <w:szCs w:val="20"/>
          <w:bdr w:val="none" w:sz="0" w:space="0" w:color="auto" w:frame="1"/>
        </w:rPr>
        <w:t>.</w:t>
      </w:r>
    </w:p>
    <w:p w14:paraId="4B731A33"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w:t>
      </w:r>
    </w:p>
    <w:p w14:paraId="19C0FCA8"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MOQ and weights:</w:t>
      </w:r>
    </w:p>
    <w:p w14:paraId="1BA9829D"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Products are quoted in EUR per kg with MOQ 1 full truck – around 22 MT</w:t>
      </w:r>
    </w:p>
    <w:p w14:paraId="510482BF"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Quantity supplied is quoted as Units with 1 Unit referring to 1 truck – around MT</w:t>
      </w:r>
    </w:p>
    <w:p w14:paraId="3518BEB1"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Fonts w:ascii="Arial" w:hAnsi="Arial" w:cs="Arial"/>
          <w:color w:val="000000"/>
          <w:sz w:val="20"/>
          <w:szCs w:val="20"/>
        </w:rPr>
        <w:t> </w:t>
      </w:r>
    </w:p>
    <w:p w14:paraId="115855F5"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Incoterms:</w:t>
      </w:r>
    </w:p>
    <w:p w14:paraId="04E660B0"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All products are quoted on a DAP incoterm. The supplier is responsible for the delivery of the goods. Buyers are responsible for any Import costs, such as Import customs clearance and any applicable tariffs.</w:t>
      </w:r>
    </w:p>
    <w:p w14:paraId="1517FAC2"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Fonts w:ascii="Arial" w:hAnsi="Arial" w:cs="Arial"/>
          <w:color w:val="000000"/>
          <w:sz w:val="20"/>
          <w:szCs w:val="20"/>
        </w:rPr>
        <w:t> </w:t>
      </w:r>
    </w:p>
    <w:p w14:paraId="53FBAE81"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Payment terms:</w:t>
      </w:r>
    </w:p>
    <w:p w14:paraId="79627662"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TBC after initial expression of interest between the Supplier and Buyer.</w:t>
      </w:r>
    </w:p>
    <w:p w14:paraId="5164808A"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Fonts w:ascii="Arial" w:hAnsi="Arial" w:cs="Arial"/>
          <w:color w:val="000000"/>
          <w:sz w:val="20"/>
          <w:szCs w:val="20"/>
        </w:rPr>
        <w:t> </w:t>
      </w:r>
    </w:p>
    <w:p w14:paraId="17A42067"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Certifications:</w:t>
      </w:r>
    </w:p>
    <w:p w14:paraId="0E7BC2F9"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All products are accompanied by standard documentation such as invoice, packing list, CMR, certificate of conformity and Phytosanitary.</w:t>
      </w:r>
    </w:p>
    <w:p w14:paraId="3CF37CBC"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Additional certification such as GGAP, BRC will be stated before the auction. </w:t>
      </w:r>
    </w:p>
    <w:p w14:paraId="64050D90"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w:t>
      </w:r>
    </w:p>
    <w:p w14:paraId="30E64247"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Quality control:</w:t>
      </w:r>
    </w:p>
    <w:p w14:paraId="0C896607"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While we do our best to ensure appropriate quality, either by physically inspecting at origin or by deploying external resources and technology, there is an inherent risk of quality issues. Buyers must conduct physical quality control within 24hrs of receiving the goods (excl. weekends and public holidays).</w:t>
      </w:r>
    </w:p>
    <w:p w14:paraId="0E1BD1EB"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w:t>
      </w:r>
    </w:p>
    <w:p w14:paraId="5C50E0C3" w14:textId="77777777" w:rsidR="0084660D" w:rsidRDefault="0084660D" w:rsidP="0084660D">
      <w:pPr>
        <w:pStyle w:val="font8"/>
        <w:spacing w:before="0" w:beforeAutospacing="0" w:after="0" w:afterAutospacing="0" w:line="273" w:lineRule="atLeast"/>
        <w:textAlignment w:val="baseline"/>
        <w:rPr>
          <w:rFonts w:ascii="Arial" w:hAnsi="Arial" w:cs="Arial"/>
          <w:color w:val="000000"/>
          <w:sz w:val="20"/>
          <w:szCs w:val="20"/>
        </w:rPr>
      </w:pPr>
      <w:r>
        <w:rPr>
          <w:rStyle w:val="wixui-rich-texttext"/>
          <w:rFonts w:ascii="Arial" w:eastAsiaTheme="majorEastAsia" w:hAnsi="Arial" w:cs="Arial"/>
          <w:color w:val="000000"/>
          <w:sz w:val="20"/>
          <w:szCs w:val="20"/>
          <w:bdr w:val="none" w:sz="0" w:space="0" w:color="auto" w:frame="1"/>
        </w:rPr>
        <w:t>For different sizes and packaging, further clarification, pictures, or general inquiries please email us at </w:t>
      </w:r>
      <w:hyperlink r:id="rId4" w:history="1">
        <w:r>
          <w:rPr>
            <w:rStyle w:val="Hyperlink"/>
            <w:rFonts w:ascii="Arial" w:eastAsiaTheme="majorEastAsia" w:hAnsi="Arial" w:cs="Arial"/>
            <w:sz w:val="20"/>
            <w:szCs w:val="20"/>
            <w:bdr w:val="none" w:sz="0" w:space="0" w:color="auto" w:frame="1"/>
          </w:rPr>
          <w:t>contact@unimercato.com</w:t>
        </w:r>
      </w:hyperlink>
      <w:r>
        <w:rPr>
          <w:rStyle w:val="wixui-rich-texttext"/>
          <w:rFonts w:ascii="Arial" w:eastAsiaTheme="majorEastAsia" w:hAnsi="Arial" w:cs="Arial"/>
          <w:color w:val="000000"/>
          <w:sz w:val="20"/>
          <w:szCs w:val="20"/>
          <w:bdr w:val="none" w:sz="0" w:space="0" w:color="auto" w:frame="1"/>
        </w:rPr>
        <w:t> or use the live chat. </w:t>
      </w:r>
    </w:p>
    <w:p w14:paraId="0EB0E2DD" w14:textId="77777777" w:rsidR="00A27E89" w:rsidRDefault="00A27E89" w:rsidP="0084660D">
      <w:pPr>
        <w:pStyle w:val="font8"/>
        <w:spacing w:before="0" w:beforeAutospacing="0" w:after="0" w:afterAutospacing="0" w:line="273" w:lineRule="atLeast"/>
        <w:textAlignment w:val="baseline"/>
      </w:pPr>
    </w:p>
    <w:sectPr w:rsidR="00A2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0D"/>
    <w:rsid w:val="00134664"/>
    <w:rsid w:val="001D144F"/>
    <w:rsid w:val="004C26E6"/>
    <w:rsid w:val="0084660D"/>
    <w:rsid w:val="00A27E89"/>
    <w:rsid w:val="00AF4953"/>
    <w:rsid w:val="00B004A9"/>
    <w:rsid w:val="00B05CEE"/>
    <w:rsid w:val="00C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8DE48"/>
  <w15:chartTrackingRefBased/>
  <w15:docId w15:val="{A084C240-406C-6349-B1E4-0AA6FB79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0D"/>
    <w:rPr>
      <w:rFonts w:eastAsiaTheme="majorEastAsia" w:cstheme="majorBidi"/>
      <w:color w:val="272727" w:themeColor="text1" w:themeTint="D8"/>
    </w:rPr>
  </w:style>
  <w:style w:type="paragraph" w:styleId="Title">
    <w:name w:val="Title"/>
    <w:basedOn w:val="Normal"/>
    <w:next w:val="Normal"/>
    <w:link w:val="TitleChar"/>
    <w:uiPriority w:val="10"/>
    <w:qFormat/>
    <w:rsid w:val="00846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0D"/>
    <w:pPr>
      <w:spacing w:before="160"/>
      <w:jc w:val="center"/>
    </w:pPr>
    <w:rPr>
      <w:i/>
      <w:iCs/>
      <w:color w:val="404040" w:themeColor="text1" w:themeTint="BF"/>
    </w:rPr>
  </w:style>
  <w:style w:type="character" w:customStyle="1" w:styleId="QuoteChar">
    <w:name w:val="Quote Char"/>
    <w:basedOn w:val="DefaultParagraphFont"/>
    <w:link w:val="Quote"/>
    <w:uiPriority w:val="29"/>
    <w:rsid w:val="0084660D"/>
    <w:rPr>
      <w:i/>
      <w:iCs/>
      <w:color w:val="404040" w:themeColor="text1" w:themeTint="BF"/>
    </w:rPr>
  </w:style>
  <w:style w:type="paragraph" w:styleId="ListParagraph">
    <w:name w:val="List Paragraph"/>
    <w:basedOn w:val="Normal"/>
    <w:uiPriority w:val="34"/>
    <w:qFormat/>
    <w:rsid w:val="0084660D"/>
    <w:pPr>
      <w:ind w:left="720"/>
      <w:contextualSpacing/>
    </w:pPr>
  </w:style>
  <w:style w:type="character" w:styleId="IntenseEmphasis">
    <w:name w:val="Intense Emphasis"/>
    <w:basedOn w:val="DefaultParagraphFont"/>
    <w:uiPriority w:val="21"/>
    <w:qFormat/>
    <w:rsid w:val="0084660D"/>
    <w:rPr>
      <w:i/>
      <w:iCs/>
      <w:color w:val="0F4761" w:themeColor="accent1" w:themeShade="BF"/>
    </w:rPr>
  </w:style>
  <w:style w:type="paragraph" w:styleId="IntenseQuote">
    <w:name w:val="Intense Quote"/>
    <w:basedOn w:val="Normal"/>
    <w:next w:val="Normal"/>
    <w:link w:val="IntenseQuoteChar"/>
    <w:uiPriority w:val="30"/>
    <w:qFormat/>
    <w:rsid w:val="00846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60D"/>
    <w:rPr>
      <w:i/>
      <w:iCs/>
      <w:color w:val="0F4761" w:themeColor="accent1" w:themeShade="BF"/>
    </w:rPr>
  </w:style>
  <w:style w:type="character" w:styleId="IntenseReference">
    <w:name w:val="Intense Reference"/>
    <w:basedOn w:val="DefaultParagraphFont"/>
    <w:uiPriority w:val="32"/>
    <w:qFormat/>
    <w:rsid w:val="0084660D"/>
    <w:rPr>
      <w:b/>
      <w:bCs/>
      <w:smallCaps/>
      <w:color w:val="0F4761" w:themeColor="accent1" w:themeShade="BF"/>
      <w:spacing w:val="5"/>
    </w:rPr>
  </w:style>
  <w:style w:type="paragraph" w:customStyle="1" w:styleId="font8">
    <w:name w:val="font_8"/>
    <w:basedOn w:val="Normal"/>
    <w:rsid w:val="008466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84660D"/>
  </w:style>
  <w:style w:type="character" w:styleId="Hyperlink">
    <w:name w:val="Hyperlink"/>
    <w:basedOn w:val="DefaultParagraphFont"/>
    <w:uiPriority w:val="99"/>
    <w:semiHidden/>
    <w:unhideWhenUsed/>
    <w:rsid w:val="0084660D"/>
    <w:rPr>
      <w:color w:val="0000FF"/>
      <w:u w:val="single"/>
    </w:rPr>
  </w:style>
  <w:style w:type="character" w:customStyle="1" w:styleId="wixguard">
    <w:name w:val="wixguard"/>
    <w:basedOn w:val="DefaultParagraphFont"/>
    <w:rsid w:val="0084660D"/>
  </w:style>
  <w:style w:type="paragraph" w:customStyle="1" w:styleId="font2">
    <w:name w:val="font_2"/>
    <w:basedOn w:val="Normal"/>
    <w:rsid w:val="0084660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9">
    <w:name w:val="font_9"/>
    <w:basedOn w:val="Normal"/>
    <w:rsid w:val="008466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unimerca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Leras</dc:creator>
  <cp:keywords/>
  <dc:description/>
  <cp:lastModifiedBy>Petros Leras</cp:lastModifiedBy>
  <cp:revision>1</cp:revision>
  <cp:lastPrinted>2025-11-30T11:59:00Z</cp:lastPrinted>
  <dcterms:created xsi:type="dcterms:W3CDTF">2025-11-30T11:50:00Z</dcterms:created>
  <dcterms:modified xsi:type="dcterms:W3CDTF">2025-11-30T12:00:00Z</dcterms:modified>
</cp:coreProperties>
</file>